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5268" w:rsidRDefault="00A05268" w:rsidP="00A0526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Темы презентаций по географии за 1 полугодие</w:t>
      </w:r>
    </w:p>
    <w:p w:rsidR="00A05268" w:rsidRDefault="00A05268" w:rsidP="00A05268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A05268" w:rsidRPr="00A05268" w:rsidRDefault="00A05268" w:rsidP="00A052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Федеральный проект "Информационная инфраструктура"</w:t>
      </w:r>
    </w:p>
    <w:p w:rsidR="00A05268" w:rsidRPr="00A05268" w:rsidRDefault="00A05268" w:rsidP="00A052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Транспорт и охрана окружающей среды</w:t>
      </w:r>
    </w:p>
    <w:p w:rsidR="00A05268" w:rsidRPr="00A05268" w:rsidRDefault="00A05268" w:rsidP="00A052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>Агропромышленный комплекс (АПК)"</w:t>
      </w:r>
    </w:p>
    <w:p w:rsidR="00A05268" w:rsidRPr="00A05268" w:rsidRDefault="00A05268" w:rsidP="00A052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 xml:space="preserve">Лесопромышленный комплекс. Состав, место и значение в хозяйстве. </w:t>
      </w:r>
      <w:r>
        <w:rPr>
          <w:rFonts w:ascii="Times New Roman" w:hAnsi="Times New Roman"/>
          <w:color w:val="000000"/>
          <w:sz w:val="24"/>
        </w:rPr>
        <w:t>Место России в мировом производстве продукции лесного комплекса</w:t>
      </w:r>
      <w:r>
        <w:rPr>
          <w:rFonts w:ascii="Times New Roman" w:hAnsi="Times New Roman"/>
          <w:color w:val="000000"/>
          <w:sz w:val="24"/>
        </w:rPr>
        <w:t>.</w:t>
      </w:r>
    </w:p>
    <w:p w:rsidR="00A05268" w:rsidRPr="00A05268" w:rsidRDefault="00A05268" w:rsidP="00A052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>Влияние ТЭК на окружающую среду.</w:t>
      </w:r>
    </w:p>
    <w:p w:rsidR="00A05268" w:rsidRDefault="00A05268" w:rsidP="00A0526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презентации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05268" w:rsidRDefault="00A05268" w:rsidP="00A0526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A05268" w:rsidRDefault="00A05268" w:rsidP="00A05268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 xml:space="preserve">, и аналогичных им. Время, отведенное на проигрывание </w:t>
      </w:r>
      <w:r>
        <w:rPr>
          <w:rFonts w:ascii="Times New Roman" w:hAnsi="Times New Roman"/>
          <w:sz w:val="24"/>
          <w:szCs w:val="24"/>
        </w:rPr>
        <w:lastRenderedPageBreak/>
        <w:t>медиафайла, не должно превышать отведенного регламента и содержать только необходимую информацию.</w:t>
      </w:r>
    </w:p>
    <w:p w:rsidR="00A05268" w:rsidRDefault="00A05268" w:rsidP="00A0526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Критерии оценивания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(рекомендуется для запоминания аудиторией не более 4 -5)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A05268" w:rsidRDefault="00A05268" w:rsidP="00A05268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A05268" w:rsidRDefault="00A05268" w:rsidP="00A05268"/>
    <w:p w:rsidR="00F12C76" w:rsidRDefault="00F12C76" w:rsidP="006C0B77">
      <w:pPr>
        <w:spacing w:after="0"/>
        <w:ind w:firstLine="709"/>
        <w:jc w:val="both"/>
      </w:pPr>
    </w:p>
    <w:sectPr w:rsidR="00F12C76" w:rsidSect="00A0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7451A6"/>
    <w:multiLevelType w:val="hybridMultilevel"/>
    <w:tmpl w:val="D8802594"/>
    <w:lvl w:ilvl="0" w:tplc="31CE370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8F4E13"/>
    <w:multiLevelType w:val="hybridMultilevel"/>
    <w:tmpl w:val="A97C7FAA"/>
    <w:lvl w:ilvl="0" w:tplc="4710C4DC">
      <w:start w:val="1"/>
      <w:numFmt w:val="decimal"/>
      <w:lvlText w:val="%1)"/>
      <w:lvlJc w:val="left"/>
      <w:pPr>
        <w:ind w:left="5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912161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466467">
    <w:abstractNumId w:val="2"/>
  </w:num>
  <w:num w:numId="3" w16cid:durableId="578714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68"/>
    <w:rsid w:val="006C0B77"/>
    <w:rsid w:val="006C34EC"/>
    <w:rsid w:val="008242FF"/>
    <w:rsid w:val="00870751"/>
    <w:rsid w:val="00922C48"/>
    <w:rsid w:val="00A0526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F8CD"/>
  <w15:chartTrackingRefBased/>
  <w15:docId w15:val="{7BA94361-83FB-4235-B3E4-35048E22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26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2024-10-29T17:54:00Z</dcterms:created>
  <dcterms:modified xsi:type="dcterms:W3CDTF">2024-10-29T17:59:00Z</dcterms:modified>
</cp:coreProperties>
</file>